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A5" w:rsidRDefault="00623DA5" w:rsidP="0062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A5"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педагогических работниках, реализующих программы </w:t>
      </w:r>
      <w:r w:rsidR="00021BF2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2024D8" w:rsidRPr="00623DA5" w:rsidRDefault="00623DA5" w:rsidP="00A8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23DA5">
        <w:rPr>
          <w:rFonts w:ascii="Times New Roman" w:hAnsi="Times New Roman" w:cs="Times New Roman"/>
          <w:b/>
          <w:sz w:val="28"/>
          <w:szCs w:val="28"/>
        </w:rPr>
        <w:t xml:space="preserve"> МОУ «Средняя школа №8» г.о. Саранск</w:t>
      </w:r>
    </w:p>
    <w:tbl>
      <w:tblPr>
        <w:tblW w:w="14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34"/>
        <w:gridCol w:w="1843"/>
        <w:gridCol w:w="2693"/>
        <w:gridCol w:w="1418"/>
        <w:gridCol w:w="4755"/>
      </w:tblGrid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B206AB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843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93" w:type="dxa"/>
          </w:tcPr>
          <w:p w:rsidR="002036B8" w:rsidRDefault="002036B8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  <w:p w:rsidR="00AA63BC" w:rsidRDefault="003C4C55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редне-специальное образование (СПО)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пециалитет</w:t>
            </w:r>
            <w:proofErr w:type="spellEnd"/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агистратура (М)</w:t>
            </w:r>
          </w:p>
          <w:p w:rsidR="00AA63BC" w:rsidRDefault="003C4C55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акалавриат</w:t>
            </w:r>
            <w:proofErr w:type="spellEnd"/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(Б)</w:t>
            </w:r>
          </w:p>
        </w:tc>
        <w:tc>
          <w:tcPr>
            <w:tcW w:w="1418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755" w:type="dxa"/>
          </w:tcPr>
          <w:p w:rsidR="00AA63BC" w:rsidRPr="00A62CC6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курсовой подготовки по реализации ФГОС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9C4941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«Процессный подход к управлению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работой в образовательных организациях» (ФГБОУ ВО «МГУ им. Н.П. Огарева», 2024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Гасинюкова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Павловна</w:t>
            </w:r>
          </w:p>
        </w:tc>
        <w:tc>
          <w:tcPr>
            <w:tcW w:w="1134" w:type="dxa"/>
          </w:tcPr>
          <w:p w:rsidR="009C4941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9C4941" w:rsidRPr="005760F5" w:rsidRDefault="009C4941" w:rsidP="00F124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Высшая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воспитания», Единый урок,    г. Саратов,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Горбунова Елена Ивановна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«Основы углубленного преподавания русского языка в условиях реализации ФГОС и предметных концепций»  (ООО «Центр инновационного образования и воспитания», Единый урок,            г. Саратов,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Ирина Владимировна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по дополнительной профессиональной программе (практический модуль) «Учебный предмет «Основы безопасности и защиты Родины» » (ГБУ ДПО РМ «Центр непрерывного повышения профессионального мастерства педагогических работников – «Педагог13.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Дугушкина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Жанна Вячеславовна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«Современные инновационные практики в гражданском и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патриотическом воспитании школьников» (ФГБОУ </w:t>
            </w:r>
            <w:proofErr w:type="gram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«Башкирский государственный педагогический университет им. М.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Акмулы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программе «Начальная военная подготовка: особенности преподавания в рамках предметной области «Основы безопасности и защиты Родины»»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.) 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--по программе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СОО»» (ФГАОУ </w:t>
            </w:r>
            <w:proofErr w:type="gram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«Государственный университет просвещения»,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дополнительной профессиональной программе «Учебный предмет «Основы безопасности и защиты Родины»: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практико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– ориентированное обучение»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2036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Зазулина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Галина Николаевна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«ИКТ по ФГОС» (Всероссийский форум «Педагоги России: 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«Организация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коммуникации всех участников образовательных отношений в онлайн» (Всероссийский форум «Педагоги России: 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-образовательный курс «Знаток цифровой среды для реализации программы по экономическому воспитанию и формированию финансовой грамотности в соответствии ФОП» (Всероссийский форум «Педагоги России: инновации в образовании»,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0476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«Содержание и методика преподавания курса финансовой грамотности различным категориям обучающихся» (ФГБОУ </w:t>
            </w:r>
            <w:proofErr w:type="gramStart"/>
            <w:r w:rsidRPr="00F0476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04767">
              <w:rPr>
                <w:rFonts w:ascii="Times New Roman" w:hAnsi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F0476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Pr="00A62CC6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дополнительной профессиональной программе повышения квалификации «Методика подготовки к ЕГЭ по математике: профильный уровень» (ООО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Фоксфорд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-повышение квалификации «Алгебраические задания ЕГЭ: практический курс по решению и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технологии обучения» (ГБУДПО РМ «Центр непрерывного повышения профессионального мастерства педагогических работников – «Педагог13.ру»»,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согласно ФГОС и ФООП ООО СОО» (ООО «Центр инновационного образования и воспитания» - Единый урок,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04767">
                <w:rPr>
                  <w:rFonts w:ascii="Times New Roman" w:hAnsi="Times New Roman"/>
                  <w:bCs/>
                  <w:sz w:val="24"/>
                  <w:szCs w:val="24"/>
                </w:rPr>
                <w:t>2024 г</w:t>
              </w:r>
            </w:smartTag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-по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 России №287  от 31 мая 2021 года»  (ООО «Центр инновационного образования и воспитания», Единый урок,    г. Саратов, 2022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Екатерина Викторовна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» 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 Юрий Анатольевич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«Методика обучения математике в основной и средней школе в условиях реализации ФГОС ОО» (ООО «Московский институт профессиональной переподготовки и повышения квалификации педагогов», 2024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-по программе повышения квалификации «Преподавание курса «</w:t>
            </w:r>
            <w:proofErr w:type="spellStart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Семьеведение</w:t>
            </w:r>
            <w:proofErr w:type="spellEnd"/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согласно ФГОС и ФООП ООО СОО» (ООО «Центр инновационного образования и воспитания» - Единый урок, 2024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sz w:val="24"/>
                <w:szCs w:val="24"/>
              </w:rPr>
            </w:pPr>
            <w:r w:rsidRPr="00F0476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по программе повышения квалификации «Коррекционная педагогика и особенности образования и воспитания детей с ОВЗ »  (ООО «Центр инновационного образования и воспитания», Единый урок,  г. Саратов, 2022 г.)</w:t>
            </w:r>
          </w:p>
        </w:tc>
      </w:tr>
      <w:tr w:rsidR="009C4941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9C4941" w:rsidRDefault="009C4941" w:rsidP="000D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1" w:colLast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  <w:tc>
          <w:tcPr>
            <w:tcW w:w="1134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</w:tcPr>
          <w:p w:rsidR="009C4941" w:rsidRPr="00F04767" w:rsidRDefault="009C4941" w:rsidP="00F124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767">
              <w:rPr>
                <w:rFonts w:ascii="Times New Roman" w:hAnsi="Times New Roman"/>
                <w:bCs/>
                <w:sz w:val="24"/>
                <w:szCs w:val="24"/>
              </w:rPr>
              <w:t>-образовательный курс «ИКТ по ФГОС» (Всероссийский форум «Педагоги России: инновации в образовании», 2024 г.)</w:t>
            </w:r>
          </w:p>
        </w:tc>
      </w:tr>
      <w:bookmarkEnd w:id="0"/>
    </w:tbl>
    <w:p w:rsidR="00A62CC6" w:rsidRDefault="00A62CC6"/>
    <w:sectPr w:rsidR="00A62CC6" w:rsidSect="00623D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C6"/>
    <w:rsid w:val="00021BF2"/>
    <w:rsid w:val="0008549E"/>
    <w:rsid w:val="001008B8"/>
    <w:rsid w:val="00116328"/>
    <w:rsid w:val="001A13E3"/>
    <w:rsid w:val="001E23F5"/>
    <w:rsid w:val="002036B8"/>
    <w:rsid w:val="002D75F7"/>
    <w:rsid w:val="003129A7"/>
    <w:rsid w:val="0039715C"/>
    <w:rsid w:val="003C4C55"/>
    <w:rsid w:val="00484E3F"/>
    <w:rsid w:val="004E6646"/>
    <w:rsid w:val="00623DA5"/>
    <w:rsid w:val="00635142"/>
    <w:rsid w:val="006E4CE6"/>
    <w:rsid w:val="007C7DFF"/>
    <w:rsid w:val="007D50A5"/>
    <w:rsid w:val="007F46D4"/>
    <w:rsid w:val="00805515"/>
    <w:rsid w:val="0088306B"/>
    <w:rsid w:val="009C4941"/>
    <w:rsid w:val="009D0FE3"/>
    <w:rsid w:val="00A02553"/>
    <w:rsid w:val="00A62CC6"/>
    <w:rsid w:val="00A8055C"/>
    <w:rsid w:val="00AA63BC"/>
    <w:rsid w:val="00AD0B58"/>
    <w:rsid w:val="00B16CDF"/>
    <w:rsid w:val="00B206AB"/>
    <w:rsid w:val="00B31425"/>
    <w:rsid w:val="00D943E9"/>
    <w:rsid w:val="00E45F1A"/>
    <w:rsid w:val="00EE3BC5"/>
    <w:rsid w:val="00F92FDF"/>
    <w:rsid w:val="00F93E46"/>
    <w:rsid w:val="00FB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DF"/>
  </w:style>
  <w:style w:type="paragraph" w:styleId="3">
    <w:name w:val="heading 3"/>
    <w:basedOn w:val="a"/>
    <w:link w:val="30"/>
    <w:uiPriority w:val="9"/>
    <w:qFormat/>
    <w:rsid w:val="001A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1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A1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20</cp:revision>
  <cp:lastPrinted>2021-09-15T11:06:00Z</cp:lastPrinted>
  <dcterms:created xsi:type="dcterms:W3CDTF">2021-09-15T11:04:00Z</dcterms:created>
  <dcterms:modified xsi:type="dcterms:W3CDTF">2025-01-10T09:32:00Z</dcterms:modified>
</cp:coreProperties>
</file>